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E6241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5C5C33C6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583B1CCD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776DE2">
        <w:rPr>
          <w:b w:val="0"/>
          <w:sz w:val="24"/>
          <w:szCs w:val="24"/>
        </w:rPr>
        <w:t>2</w:t>
      </w:r>
      <w:r w:rsidR="00506C03">
        <w:rPr>
          <w:b w:val="0"/>
          <w:sz w:val="24"/>
          <w:szCs w:val="24"/>
        </w:rPr>
        <w:t>1</w:t>
      </w:r>
      <w:r w:rsidR="003070CE">
        <w:rPr>
          <w:b w:val="0"/>
          <w:sz w:val="24"/>
          <w:szCs w:val="24"/>
        </w:rPr>
        <w:t>-0</w:t>
      </w:r>
      <w:r w:rsidR="008B2B68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/21</w:t>
      </w:r>
    </w:p>
    <w:p w14:paraId="6ECCD78F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BC406E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43768927" w14:textId="4A3C3BC7" w:rsidR="00CE4839" w:rsidRPr="00962826" w:rsidRDefault="00506C03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="00A2168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A2168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A2168C">
        <w:rPr>
          <w:b w:val="0"/>
          <w:sz w:val="24"/>
          <w:szCs w:val="24"/>
        </w:rPr>
        <w:t>.</w:t>
      </w:r>
    </w:p>
    <w:p w14:paraId="35786EEA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6843E75D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8B2B68">
        <w:t xml:space="preserve">9 </w:t>
      </w:r>
      <w:r w:rsidR="00CE2EE7">
        <w:t>апреля</w:t>
      </w:r>
      <w:r w:rsidR="003070CE">
        <w:t xml:space="preserve"> 2021 года</w:t>
      </w:r>
    </w:p>
    <w:p w14:paraId="100FCB41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48F548BD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04F4697C" w14:textId="77777777" w:rsidR="00564C3A" w:rsidRPr="008A775C" w:rsidRDefault="00564C3A" w:rsidP="00564C3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2F7F5FF6" w14:textId="77777777" w:rsidR="00564C3A" w:rsidRPr="008A775C" w:rsidRDefault="00564C3A" w:rsidP="00564C3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BC406E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 xml:space="preserve">, Рыбакова С.А., </w:t>
      </w:r>
      <w:proofErr w:type="spellStart"/>
      <w:r>
        <w:rPr>
          <w:color w:val="auto"/>
          <w:szCs w:val="24"/>
        </w:rPr>
        <w:t>Гараевой</w:t>
      </w:r>
      <w:proofErr w:type="spellEnd"/>
      <w:r>
        <w:rPr>
          <w:color w:val="auto"/>
          <w:szCs w:val="24"/>
        </w:rPr>
        <w:t xml:space="preserve"> А.Х., Бондаренко Т.В.,</w:t>
      </w:r>
    </w:p>
    <w:p w14:paraId="449136C2" w14:textId="77777777" w:rsidR="00564C3A" w:rsidRDefault="00564C3A" w:rsidP="00564C3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11EE9AE1" w14:textId="14CE5AB5" w:rsidR="00564C3A" w:rsidRDefault="00564C3A" w:rsidP="00564C3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адвоката Д</w:t>
      </w:r>
      <w:r w:rsidR="00A2168C">
        <w:rPr>
          <w:color w:val="auto"/>
        </w:rPr>
        <w:t>.</w:t>
      </w:r>
      <w:r>
        <w:rPr>
          <w:color w:val="auto"/>
        </w:rPr>
        <w:t>Н.Ю.,</w:t>
      </w:r>
    </w:p>
    <w:p w14:paraId="09B85A85" w14:textId="776EFD10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BC406E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BC406E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BC406E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BC406E">
        <w:rPr>
          <w:sz w:val="24"/>
        </w:rPr>
        <w:t xml:space="preserve"> </w:t>
      </w:r>
      <w:r w:rsidR="00506C03">
        <w:rPr>
          <w:sz w:val="24"/>
        </w:rPr>
        <w:t>15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8B2B68">
        <w:rPr>
          <w:sz w:val="24"/>
        </w:rPr>
        <w:t>3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BC406E">
        <w:rPr>
          <w:sz w:val="24"/>
          <w:szCs w:val="24"/>
        </w:rPr>
        <w:t xml:space="preserve"> </w:t>
      </w:r>
      <w:r w:rsidR="00506C03">
        <w:rPr>
          <w:sz w:val="24"/>
          <w:szCs w:val="24"/>
        </w:rPr>
        <w:t>Р</w:t>
      </w:r>
      <w:r w:rsidR="00A2168C">
        <w:rPr>
          <w:sz w:val="24"/>
          <w:szCs w:val="24"/>
        </w:rPr>
        <w:t>.</w:t>
      </w:r>
      <w:r w:rsidR="00506C03">
        <w:rPr>
          <w:sz w:val="24"/>
          <w:szCs w:val="24"/>
        </w:rPr>
        <w:t>Т.Т.</w:t>
      </w:r>
      <w:r w:rsidR="00BC406E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506C03">
        <w:rPr>
          <w:sz w:val="24"/>
          <w:szCs w:val="24"/>
        </w:rPr>
        <w:t>Д</w:t>
      </w:r>
      <w:r w:rsidR="00A2168C">
        <w:rPr>
          <w:sz w:val="24"/>
          <w:szCs w:val="24"/>
        </w:rPr>
        <w:t>.</w:t>
      </w:r>
      <w:r w:rsidR="00506C03">
        <w:rPr>
          <w:sz w:val="24"/>
          <w:szCs w:val="24"/>
        </w:rPr>
        <w:t>Н.Ю</w:t>
      </w:r>
      <w:r w:rsidR="00A2168C">
        <w:rPr>
          <w:sz w:val="24"/>
          <w:szCs w:val="24"/>
        </w:rPr>
        <w:t>.</w:t>
      </w:r>
      <w:r w:rsidRPr="00EC6ED3">
        <w:rPr>
          <w:sz w:val="24"/>
        </w:rPr>
        <w:t>,</w:t>
      </w:r>
    </w:p>
    <w:p w14:paraId="00755D5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8973FF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133BE61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91B4BD2" w14:textId="5FA950CE" w:rsidR="00506C03" w:rsidRDefault="003070CE" w:rsidP="00AD0BD6">
      <w:pPr>
        <w:jc w:val="both"/>
      </w:pPr>
      <w:r>
        <w:tab/>
      </w:r>
      <w:r w:rsidR="00506C03">
        <w:t>15</w:t>
      </w:r>
      <w:r>
        <w:t>.</w:t>
      </w:r>
      <w:r w:rsidR="007B20F8">
        <w:t>0</w:t>
      </w:r>
      <w:r w:rsidR="008B2B68">
        <w:t>3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BC406E">
        <w:t xml:space="preserve"> </w:t>
      </w:r>
      <w:r w:rsidR="00506C03">
        <w:t>Р</w:t>
      </w:r>
      <w:r w:rsidR="00A2168C">
        <w:t>.</w:t>
      </w:r>
      <w:r w:rsidR="00506C03">
        <w:t>Т.Т.</w:t>
      </w:r>
      <w:r w:rsidR="00887E25">
        <w:t xml:space="preserve"> в отношении адвоката</w:t>
      </w:r>
      <w:r w:rsidR="00BC406E">
        <w:t xml:space="preserve"> </w:t>
      </w:r>
      <w:r w:rsidR="00506C03">
        <w:t>Д</w:t>
      </w:r>
      <w:r w:rsidR="00A2168C">
        <w:t>.</w:t>
      </w:r>
      <w:r w:rsidR="00506C03">
        <w:t>Н.Ю.</w:t>
      </w:r>
      <w:r w:rsidR="00887E25">
        <w:t xml:space="preserve">, в которой сообщается, что </w:t>
      </w:r>
      <w:r w:rsidR="00506C03">
        <w:t>19.12.2019 г. заявитель заключила с адвокатом соглашение на представление интересов в суде первой инстанции. Адвокату выплачено вознаграждение в размере 30 000 рублей. Адвокат бездействовала, не реагировала на доводы ответчика, не пыталась о</w:t>
      </w:r>
      <w:r w:rsidR="00564C3A">
        <w:t>б</w:t>
      </w:r>
      <w:r w:rsidR="00506C03">
        <w:t xml:space="preserve">судить мировое соглашение, с отчётом о причинённом ущербе не ознакомилась, сославшись на занятость, уточнённое исковое заявление не приобщила, сославшись на то, что закончился </w:t>
      </w:r>
      <w:r w:rsidR="00564C3A">
        <w:t xml:space="preserve">в адвокатском образовании не работает принтер (закончился </w:t>
      </w:r>
      <w:r w:rsidR="00BC406E">
        <w:t>картридж</w:t>
      </w:r>
      <w:r w:rsidR="00564C3A">
        <w:t>)</w:t>
      </w:r>
      <w:r w:rsidR="00506C03">
        <w:t xml:space="preserve"> и она не может его распечатать. Досудебную претензию заявитель составляла и направляла ответчику самостоятельно. В исковое заявление адвокат переписала претензию заявителя и добавила один абзац. Отказалась ознакомиться с решением суда, сославшись на то, что иск удовлетворён, но не учла, что сумма возмещения была посчитана судом с учётом износа</w:t>
      </w:r>
      <w:r w:rsidR="000A0DC3">
        <w:t>, а ущерб взыскивается без учёта износа.</w:t>
      </w:r>
    </w:p>
    <w:p w14:paraId="67387870" w14:textId="77777777" w:rsidR="000A0DC3" w:rsidRDefault="000A0DC3" w:rsidP="00AD0BD6">
      <w:pPr>
        <w:jc w:val="both"/>
      </w:pPr>
      <w:r>
        <w:tab/>
        <w:t>К жалобе заявителем не приложено каких-либо документов.</w:t>
      </w:r>
    </w:p>
    <w:p w14:paraId="7C7156C5" w14:textId="77777777" w:rsidR="00564C3A" w:rsidRDefault="00564C3A" w:rsidP="00564C3A">
      <w:pPr>
        <w:ind w:firstLine="708"/>
        <w:jc w:val="both"/>
      </w:pPr>
      <w:r>
        <w:t>Заявитель в заседание Комиссии не яв</w:t>
      </w:r>
      <w:r w:rsidR="00BC406E">
        <w:t>илась (ссылка на доступ к видеоконференц</w:t>
      </w:r>
      <w:r>
        <w:t xml:space="preserve">связи сторонам направлена заблаговременно), о времени и месте рассмотрения дисциплинарного производства извещена надлежащим образом. Поэтому,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её отсутствие. </w:t>
      </w:r>
    </w:p>
    <w:p w14:paraId="231ACDF6" w14:textId="77777777" w:rsidR="00EB37DF" w:rsidRDefault="00EB37DF" w:rsidP="00AD0BD6">
      <w:pPr>
        <w:jc w:val="both"/>
      </w:pPr>
      <w:r>
        <w:tab/>
        <w:t xml:space="preserve">Адвокатом представлены письменные объяснения, в которых она сообщает, что в рамках соглашения от 19.12.2019 г. адвокат подготовила исковое заявление, участвовала в четырёх судебных заседаниях, заявляла ходатайства, подготовила запрос об истребовании документов. 05.03.2020 г. исковые требования заявителя были удовлетворены частично. 13.04.2020 г. заявитель сообщила адвокату, что решение суда вступило в законную силу и спрашивала о прядке получения исполнительного листа. 22.04.2020 г. от ответчика поступила апелляционная жалоба. Заявитель обратилась к адвокату, которая разъяснила ей, что для представления интересов в суде второй инстанции необходимо заключение </w:t>
      </w:r>
      <w:r>
        <w:lastRenderedPageBreak/>
        <w:t>нового соглашения. Заявитель стала возмущаться, говорила, что всё оплатила, а впоследствии стала писать жалобы на адвоката.</w:t>
      </w:r>
    </w:p>
    <w:p w14:paraId="565C1CB9" w14:textId="77777777" w:rsidR="00EB37DF" w:rsidRDefault="00EB37DF" w:rsidP="00AD0BD6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26C6D48D" w14:textId="484384E1" w:rsidR="00EB37DF" w:rsidRDefault="00EB37DF" w:rsidP="00AD0BD6">
      <w:pPr>
        <w:jc w:val="both"/>
      </w:pPr>
      <w:r>
        <w:t>- решения Н</w:t>
      </w:r>
      <w:r w:rsidR="00A2168C">
        <w:t>.</w:t>
      </w:r>
      <w:r>
        <w:t xml:space="preserve"> городского суда по иску заявителя от 05.03.2020 г.;</w:t>
      </w:r>
    </w:p>
    <w:p w14:paraId="34D4FBEA" w14:textId="77777777" w:rsidR="00EB37DF" w:rsidRDefault="00EB37DF" w:rsidP="00AD0BD6">
      <w:pPr>
        <w:jc w:val="both"/>
      </w:pPr>
      <w:r>
        <w:t>- искового заявления о возмещении убытков в связи с заливом квартиры и уточнённого искового заявления;</w:t>
      </w:r>
    </w:p>
    <w:p w14:paraId="69D11FEA" w14:textId="77777777" w:rsidR="00EB37DF" w:rsidRDefault="00EB37DF" w:rsidP="00AD0BD6">
      <w:pPr>
        <w:jc w:val="both"/>
      </w:pPr>
      <w:r>
        <w:t xml:space="preserve">- </w:t>
      </w:r>
      <w:r w:rsidR="00BE49B6">
        <w:t>скриншотов переписки заявителя и адвоката.</w:t>
      </w:r>
    </w:p>
    <w:p w14:paraId="16C24108" w14:textId="77777777" w:rsidR="00564C3A" w:rsidRDefault="00564C3A" w:rsidP="00AD0BD6">
      <w:pPr>
        <w:jc w:val="both"/>
      </w:pPr>
      <w:r>
        <w:tab/>
        <w:t>В заседании Комиссии адвокат поддержала доводы, изложенные в письменных объяснениях.</w:t>
      </w:r>
    </w:p>
    <w:p w14:paraId="35458E66" w14:textId="77777777" w:rsidR="00564C3A" w:rsidRDefault="00564C3A" w:rsidP="00AD0BD6">
      <w:pPr>
        <w:jc w:val="both"/>
      </w:pPr>
      <w:r>
        <w:tab/>
        <w:t>Рассмотрев доводы жалобы и письменных объяснений, заслушав адвоката и изучив представленные документы, Комиссия приходит к следующим выводам.</w:t>
      </w:r>
    </w:p>
    <w:p w14:paraId="4874A543" w14:textId="74556418" w:rsidR="00564C3A" w:rsidRDefault="00564C3A" w:rsidP="00AD0BD6">
      <w:pPr>
        <w:jc w:val="both"/>
      </w:pPr>
      <w:r>
        <w:tab/>
        <w:t>19.12.2019 г. между сторонами рассматриваемого дисциплинарного производства было заключено соглашение на представление интересов в суде первой инстанции по гражданскому делу. 05.03.2020 г. Ногинским городским судом вынесено решение по спору с участием заявителя, которым исковые требования Р</w:t>
      </w:r>
      <w:r w:rsidR="00A2168C">
        <w:t>.</w:t>
      </w:r>
      <w:r>
        <w:t>Т.Т. были удовлетворены частично.</w:t>
      </w:r>
    </w:p>
    <w:p w14:paraId="3DF4DCBF" w14:textId="77777777" w:rsidR="00564C3A" w:rsidRDefault="00564C3A" w:rsidP="00564C3A">
      <w:pPr>
        <w:ind w:firstLine="720"/>
        <w:jc w:val="both"/>
        <w:rPr>
          <w:szCs w:val="24"/>
        </w:rPr>
      </w:pPr>
      <w:r w:rsidRPr="00543EEA">
        <w:rPr>
          <w:szCs w:val="24"/>
        </w:rPr>
        <w:t>В силу п.п. 1 п. 1 ст. 7 ФЗ «Об адвокатской деятельности и адво</w:t>
      </w:r>
      <w:r>
        <w:rPr>
          <w:szCs w:val="24"/>
        </w:rPr>
        <w:t>катуре в РФ», п. 1 ст. 8 КПЭА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5C56A51" w14:textId="77777777" w:rsidR="00564C3A" w:rsidRDefault="00564C3A" w:rsidP="00564C3A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318CAAF3" w14:textId="77777777" w:rsidR="00564C3A" w:rsidRDefault="00564C3A" w:rsidP="00AD0BD6">
      <w:pPr>
        <w:jc w:val="both"/>
      </w:pPr>
      <w:r>
        <w:tab/>
        <w:t>Адвокатом представлена переписка с заявителем, из которой следует, что, действительно, заявитель спрашивала адвоката о порядке получения исполнительного листа, а адвокат рекомендует подождать не поступит ли апелляционная жалоба от ответчика. Комиссия полагает, что данная переписка подтверждает отсутствие у заявителя намерения подавать апелляционную жалобу на решение суда первой инстанции. Кроме того, соглашение от 19.12.2019 г. предусматривало только представление интересов заявителя в суде первой инстанции, для дальнейшего оказания юридической помощи было необходимо заключение нового соглашения, от чего заявитель отказалась.</w:t>
      </w:r>
    </w:p>
    <w:p w14:paraId="7C86FA20" w14:textId="77777777" w:rsidR="00564C3A" w:rsidRDefault="00564C3A" w:rsidP="00AD0BD6">
      <w:pPr>
        <w:jc w:val="both"/>
      </w:pPr>
      <w:r>
        <w:tab/>
        <w:t>В отношении иных доводов жалобы Комиссия считает, что они носят субъективный характер и не подтверждаются надлежащими, непротиворечивыми доказательствами.</w:t>
      </w:r>
    </w:p>
    <w:p w14:paraId="61369343" w14:textId="77777777" w:rsidR="00564C3A" w:rsidRDefault="00564C3A" w:rsidP="00564C3A">
      <w:pPr>
        <w:pStyle w:val="a9"/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</w:t>
      </w:r>
      <w:r w:rsidRPr="007D2FD3">
        <w:rPr>
          <w:szCs w:val="24"/>
        </w:rPr>
        <w:t>о необходимости прекращения дисциплинарного производства, ввиду отсутствия в действиях адвоката нарушения норм законодательства об адвокатской деятельности и надлежащем исполнении своих обязанностей перед заявителем.</w:t>
      </w:r>
    </w:p>
    <w:p w14:paraId="05BC5213" w14:textId="77777777" w:rsidR="00564C3A" w:rsidRPr="003D5F09" w:rsidRDefault="00BC406E" w:rsidP="00564C3A">
      <w:pPr>
        <w:jc w:val="both"/>
        <w:rPr>
          <w:color w:val="auto"/>
        </w:rPr>
      </w:pPr>
      <w:r>
        <w:rPr>
          <w:color w:val="auto"/>
        </w:rPr>
        <w:t xml:space="preserve">          </w:t>
      </w:r>
      <w:r w:rsidR="00564C3A"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24A5697D" w14:textId="77777777" w:rsidR="00564C3A" w:rsidRDefault="00564C3A" w:rsidP="00564C3A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78CC97EE" w14:textId="77777777" w:rsidR="00564C3A" w:rsidRDefault="00564C3A" w:rsidP="00564C3A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5BED7627" w14:textId="77777777" w:rsidR="00564C3A" w:rsidRDefault="00564C3A" w:rsidP="00564C3A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ЗАКЛЮЧЕНИЕ:</w:t>
      </w:r>
    </w:p>
    <w:p w14:paraId="3FDA9733" w14:textId="77777777" w:rsidR="00564C3A" w:rsidRDefault="00564C3A" w:rsidP="00564C3A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3FE761FC" w14:textId="493AA5B4" w:rsidR="00564C3A" w:rsidRPr="00F21A90" w:rsidRDefault="00564C3A" w:rsidP="00564C3A">
      <w:pPr>
        <w:jc w:val="both"/>
        <w:rPr>
          <w:color w:val="auto"/>
          <w:szCs w:val="24"/>
        </w:rPr>
      </w:pPr>
      <w:r>
        <w:rPr>
          <w:szCs w:val="24"/>
        </w:rPr>
        <w:t xml:space="preserve">         -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>действиях (бездействии) адвоката Д</w:t>
      </w:r>
      <w:r w:rsidR="00A2168C">
        <w:rPr>
          <w:szCs w:val="24"/>
        </w:rPr>
        <w:t>.</w:t>
      </w:r>
      <w:r>
        <w:rPr>
          <w:szCs w:val="24"/>
        </w:rPr>
        <w:t>Н</w:t>
      </w:r>
      <w:r w:rsidR="00A2168C">
        <w:rPr>
          <w:szCs w:val="24"/>
        </w:rPr>
        <w:t>.</w:t>
      </w:r>
      <w:r>
        <w:rPr>
          <w:szCs w:val="24"/>
        </w:rPr>
        <w:t>Ю</w:t>
      </w:r>
      <w:r w:rsidR="00A2168C">
        <w:rPr>
          <w:szCs w:val="24"/>
        </w:rPr>
        <w:t>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 и надлежащем исполнении своих обязанностей перед доверителем Р</w:t>
      </w:r>
      <w:r w:rsidR="00A2168C">
        <w:rPr>
          <w:szCs w:val="24"/>
        </w:rPr>
        <w:t>.</w:t>
      </w:r>
      <w:r>
        <w:rPr>
          <w:szCs w:val="24"/>
        </w:rPr>
        <w:t>Т.Т.</w:t>
      </w:r>
    </w:p>
    <w:p w14:paraId="2AA6CDF3" w14:textId="77777777" w:rsidR="00564C3A" w:rsidRDefault="00564C3A" w:rsidP="00564C3A">
      <w:pPr>
        <w:jc w:val="both"/>
      </w:pPr>
    </w:p>
    <w:p w14:paraId="5C37AF1A" w14:textId="77777777" w:rsidR="00564C3A" w:rsidRDefault="00564C3A" w:rsidP="00564C3A">
      <w:pPr>
        <w:jc w:val="both"/>
        <w:rPr>
          <w:rFonts w:eastAsia="Calibri"/>
          <w:color w:val="auto"/>
          <w:szCs w:val="24"/>
        </w:rPr>
      </w:pPr>
    </w:p>
    <w:p w14:paraId="5F4571C1" w14:textId="77777777" w:rsidR="00564C3A" w:rsidRPr="00A10F1A" w:rsidRDefault="00564C3A" w:rsidP="00564C3A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629D5E1" w14:textId="77777777" w:rsidR="00564C3A" w:rsidRPr="005B7097" w:rsidRDefault="00564C3A" w:rsidP="00564C3A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DFEC746" w14:textId="77777777" w:rsidR="00564C3A" w:rsidRDefault="00564C3A" w:rsidP="00564C3A">
      <w:pPr>
        <w:jc w:val="both"/>
      </w:pPr>
    </w:p>
    <w:p w14:paraId="022F7431" w14:textId="77777777" w:rsidR="00564C3A" w:rsidRDefault="00564C3A" w:rsidP="00564C3A">
      <w:pPr>
        <w:ind w:firstLine="708"/>
        <w:jc w:val="both"/>
        <w:rPr>
          <w:rFonts w:eastAsia="Calibri"/>
          <w:color w:val="auto"/>
          <w:szCs w:val="24"/>
        </w:rPr>
      </w:pPr>
    </w:p>
    <w:p w14:paraId="71893245" w14:textId="77777777" w:rsidR="00564C3A" w:rsidRDefault="00564C3A" w:rsidP="00564C3A">
      <w:pPr>
        <w:ind w:firstLine="708"/>
        <w:jc w:val="both"/>
        <w:rPr>
          <w:szCs w:val="24"/>
        </w:rPr>
      </w:pPr>
    </w:p>
    <w:p w14:paraId="375A834C" w14:textId="77777777" w:rsidR="00564C3A" w:rsidRPr="00BF6B63" w:rsidRDefault="00564C3A" w:rsidP="00564C3A">
      <w:pPr>
        <w:jc w:val="both"/>
      </w:pPr>
    </w:p>
    <w:p w14:paraId="266BB954" w14:textId="77777777" w:rsidR="00564C3A" w:rsidRDefault="00564C3A" w:rsidP="00564C3A">
      <w:pPr>
        <w:jc w:val="both"/>
      </w:pPr>
    </w:p>
    <w:p w14:paraId="0DB18045" w14:textId="77777777" w:rsidR="00564C3A" w:rsidRDefault="00564C3A" w:rsidP="00564C3A">
      <w:pPr>
        <w:jc w:val="both"/>
      </w:pPr>
    </w:p>
    <w:p w14:paraId="6D9285BF" w14:textId="77777777" w:rsidR="00564C3A" w:rsidRDefault="00564C3A" w:rsidP="00AD0BD6">
      <w:pPr>
        <w:jc w:val="both"/>
      </w:pPr>
    </w:p>
    <w:p w14:paraId="2921D072" w14:textId="77777777" w:rsidR="00506C03" w:rsidRDefault="00506C03" w:rsidP="00AD0BD6">
      <w:pPr>
        <w:jc w:val="both"/>
      </w:pPr>
    </w:p>
    <w:p w14:paraId="11467A29" w14:textId="77777777" w:rsidR="00506C03" w:rsidRDefault="00506C03" w:rsidP="00AD0BD6">
      <w:pPr>
        <w:jc w:val="both"/>
      </w:pPr>
    </w:p>
    <w:p w14:paraId="57C93B14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3B3D" w14:textId="77777777" w:rsidR="00476B01" w:rsidRDefault="00476B01">
      <w:r>
        <w:separator/>
      </w:r>
    </w:p>
  </w:endnote>
  <w:endnote w:type="continuationSeparator" w:id="0">
    <w:p w14:paraId="47386DD5" w14:textId="77777777" w:rsidR="00476B01" w:rsidRDefault="0047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5358" w14:textId="77777777" w:rsidR="00476B01" w:rsidRDefault="00476B01">
      <w:r>
        <w:separator/>
      </w:r>
    </w:p>
  </w:footnote>
  <w:footnote w:type="continuationSeparator" w:id="0">
    <w:p w14:paraId="75FC24AB" w14:textId="77777777" w:rsidR="00476B01" w:rsidRDefault="0047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39D2" w14:textId="77777777" w:rsidR="0042711C" w:rsidRDefault="001119F5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C406E">
      <w:rPr>
        <w:noProof/>
      </w:rPr>
      <w:t>3</w:t>
    </w:r>
    <w:r>
      <w:rPr>
        <w:noProof/>
      </w:rPr>
      <w:fldChar w:fldCharType="end"/>
    </w:r>
  </w:p>
  <w:p w14:paraId="194CE6FD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37F0"/>
    <w:rsid w:val="000B401C"/>
    <w:rsid w:val="000B6682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1BCB"/>
    <w:rsid w:val="000F73E1"/>
    <w:rsid w:val="00106705"/>
    <w:rsid w:val="001119F5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380"/>
    <w:rsid w:val="002E2493"/>
    <w:rsid w:val="002E388D"/>
    <w:rsid w:val="002E4349"/>
    <w:rsid w:val="002E4F5F"/>
    <w:rsid w:val="002E78E3"/>
    <w:rsid w:val="002F1141"/>
    <w:rsid w:val="002F3EF4"/>
    <w:rsid w:val="002F6DEE"/>
    <w:rsid w:val="002F74FB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1E65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EB0"/>
    <w:rsid w:val="00465FE6"/>
    <w:rsid w:val="00476B01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2F16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1D96"/>
    <w:rsid w:val="004F34F8"/>
    <w:rsid w:val="00500EA6"/>
    <w:rsid w:val="00506C03"/>
    <w:rsid w:val="0051008F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4C3A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C1498"/>
    <w:rsid w:val="006C31CE"/>
    <w:rsid w:val="006C4C54"/>
    <w:rsid w:val="006C7064"/>
    <w:rsid w:val="006C7E70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F0F7A"/>
    <w:rsid w:val="006F15F6"/>
    <w:rsid w:val="006F5502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244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B7C4F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5F2"/>
    <w:rsid w:val="00834FE0"/>
    <w:rsid w:val="00836F94"/>
    <w:rsid w:val="008376DB"/>
    <w:rsid w:val="008404F0"/>
    <w:rsid w:val="00842323"/>
    <w:rsid w:val="008430C7"/>
    <w:rsid w:val="00851C3D"/>
    <w:rsid w:val="00853125"/>
    <w:rsid w:val="008572B6"/>
    <w:rsid w:val="008604B8"/>
    <w:rsid w:val="0087045B"/>
    <w:rsid w:val="00871463"/>
    <w:rsid w:val="00871711"/>
    <w:rsid w:val="008727C5"/>
    <w:rsid w:val="008729DF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2B6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0187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8C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A5C96"/>
    <w:rsid w:val="00AB1160"/>
    <w:rsid w:val="00AB1BB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45BD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406E"/>
    <w:rsid w:val="00BC5721"/>
    <w:rsid w:val="00BD03A8"/>
    <w:rsid w:val="00BD1487"/>
    <w:rsid w:val="00BE0F88"/>
    <w:rsid w:val="00BE1511"/>
    <w:rsid w:val="00BE22B0"/>
    <w:rsid w:val="00BE23A4"/>
    <w:rsid w:val="00BE3768"/>
    <w:rsid w:val="00BE49B6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45498"/>
    <w:rsid w:val="00C50A79"/>
    <w:rsid w:val="00C51EAB"/>
    <w:rsid w:val="00C53716"/>
    <w:rsid w:val="00C61DDF"/>
    <w:rsid w:val="00C638DF"/>
    <w:rsid w:val="00C63EBD"/>
    <w:rsid w:val="00C653FB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551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2EE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846D9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37DF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C7E57"/>
  <w15:docId w15:val="{7F5DD54D-E1A9-4C64-8091-F7AB9B7F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2021-05-12T09:35:00Z</dcterms:created>
  <dcterms:modified xsi:type="dcterms:W3CDTF">2022-03-21T09:00:00Z</dcterms:modified>
</cp:coreProperties>
</file>